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F2740" w14:textId="1F439C26" w:rsidR="0087085B" w:rsidRDefault="00A35D7E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150266504"/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87085B">
        <w:rPr>
          <w:rFonts w:ascii="Times New Roman" w:hAnsi="Times New Roman" w:cs="Times New Roman"/>
          <w:sz w:val="28"/>
          <w:szCs w:val="28"/>
        </w:rPr>
        <w:t xml:space="preserve"> директора </w:t>
      </w:r>
    </w:p>
    <w:p w14:paraId="49E1CA18" w14:textId="77777777" w:rsidR="0087085B" w:rsidRPr="000B4558" w:rsidRDefault="0087085B" w:rsidP="0087085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0B4558">
        <w:rPr>
          <w:rFonts w:ascii="Times New Roman" w:hAnsi="Times New Roman" w:cs="Times New Roman"/>
          <w:sz w:val="28"/>
          <w:szCs w:val="28"/>
        </w:rPr>
        <w:t>« ОЦСМП</w:t>
      </w:r>
      <w:proofErr w:type="gramEnd"/>
      <w:r w:rsidRPr="000B4558">
        <w:rPr>
          <w:rFonts w:ascii="Times New Roman" w:hAnsi="Times New Roman" w:cs="Times New Roman"/>
          <w:sz w:val="28"/>
          <w:szCs w:val="28"/>
        </w:rPr>
        <w:t>» КГУ «УЗ акимата СКО»</w:t>
      </w:r>
    </w:p>
    <w:p w14:paraId="7612E0B1" w14:textId="28570357" w:rsidR="0087085B" w:rsidRPr="00E616AF" w:rsidRDefault="0087085B" w:rsidP="0087085B">
      <w:pPr>
        <w:rPr>
          <w:rFonts w:ascii="Times New Roman" w:hAnsi="Times New Roman" w:cs="Times New Roman"/>
          <w:sz w:val="28"/>
          <w:szCs w:val="28"/>
        </w:rPr>
      </w:pPr>
      <w:r w:rsidRPr="000B45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</w:t>
      </w:r>
      <w:r w:rsidR="00A35D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5D7E">
        <w:rPr>
          <w:rFonts w:ascii="Times New Roman" w:hAnsi="Times New Roman" w:cs="Times New Roman"/>
          <w:sz w:val="28"/>
          <w:szCs w:val="28"/>
        </w:rPr>
        <w:t>Жужков</w:t>
      </w:r>
      <w:proofErr w:type="spellEnd"/>
      <w:r w:rsidR="00A35D7E">
        <w:rPr>
          <w:rFonts w:ascii="Times New Roman" w:hAnsi="Times New Roman" w:cs="Times New Roman"/>
          <w:sz w:val="28"/>
          <w:szCs w:val="28"/>
        </w:rPr>
        <w:t xml:space="preserve"> В.В.</w:t>
      </w:r>
    </w:p>
    <w:p w14:paraId="4D42EEAB" w14:textId="77777777" w:rsidR="0087085B" w:rsidRPr="000B4558" w:rsidRDefault="0087085B" w:rsidP="0087085B">
      <w:pPr>
        <w:rPr>
          <w:rFonts w:ascii="Times New Roman" w:hAnsi="Times New Roman" w:cs="Times New Roman"/>
        </w:rPr>
      </w:pPr>
      <w:r w:rsidRPr="000B4558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1BCB0671" w14:textId="77777777" w:rsidR="0087085B" w:rsidRPr="005917BF" w:rsidRDefault="0087085B" w:rsidP="0087085B">
      <w:pPr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5555B">
        <w:rPr>
          <w:rFonts w:ascii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2286"/>
        <w:gridCol w:w="4564"/>
        <w:gridCol w:w="1276"/>
        <w:gridCol w:w="1418"/>
        <w:gridCol w:w="1134"/>
        <w:gridCol w:w="1417"/>
        <w:gridCol w:w="1559"/>
        <w:gridCol w:w="1814"/>
      </w:tblGrid>
      <w:tr w:rsidR="0087085B" w:rsidRPr="000B4558" w14:paraId="28E28694" w14:textId="77777777" w:rsidTr="003462AA">
        <w:tc>
          <w:tcPr>
            <w:tcW w:w="516" w:type="dxa"/>
          </w:tcPr>
          <w:p w14:paraId="56C2DB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86" w:type="dxa"/>
          </w:tcPr>
          <w:p w14:paraId="0C61AA3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  <w:r>
              <w:rPr>
                <w:rFonts w:ascii="Times New Roman" w:hAnsi="Times New Roman" w:cs="Times New Roman"/>
              </w:rPr>
              <w:t>, торговое наименование</w:t>
            </w:r>
          </w:p>
        </w:tc>
        <w:tc>
          <w:tcPr>
            <w:tcW w:w="4564" w:type="dxa"/>
          </w:tcPr>
          <w:p w14:paraId="19CC183D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</w:tcPr>
          <w:p w14:paraId="45CA933C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8" w:type="dxa"/>
          </w:tcPr>
          <w:p w14:paraId="077F2BAF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134" w:type="dxa"/>
          </w:tcPr>
          <w:p w14:paraId="34BB859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19016B85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14:paraId="6686897B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814" w:type="dxa"/>
          </w:tcPr>
          <w:p w14:paraId="52552E6A" w14:textId="77777777" w:rsidR="0087085B" w:rsidRPr="000B4558" w:rsidRDefault="0087085B" w:rsidP="00460548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7085B" w:rsidRPr="00051950" w14:paraId="07E2B772" w14:textId="77777777" w:rsidTr="003462AA">
        <w:trPr>
          <w:trHeight w:val="556"/>
        </w:trPr>
        <w:tc>
          <w:tcPr>
            <w:tcW w:w="516" w:type="dxa"/>
          </w:tcPr>
          <w:p w14:paraId="1551AF17" w14:textId="77777777" w:rsidR="0087085B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</w:tcPr>
          <w:p w14:paraId="79B6B83B" w14:textId="38E5B86B" w:rsidR="0087085B" w:rsidRPr="005917BF" w:rsidRDefault="004351F3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Набор </w:t>
            </w:r>
            <w:proofErr w:type="gramStart"/>
            <w:r>
              <w:rPr>
                <w:rFonts w:ascii="Times New Roman" w:hAnsi="Times New Roman" w:cs="Times New Roman"/>
              </w:rPr>
              <w:t>внутри-костной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иглы</w:t>
            </w:r>
            <w:r w:rsidR="003D1DE3">
              <w:rPr>
                <w:rFonts w:ascii="Times New Roman" w:hAnsi="Times New Roman" w:cs="Times New Roman"/>
              </w:rPr>
              <w:t>.</w:t>
            </w:r>
            <w:r w:rsidR="003D1DE3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Размер 15</w:t>
            </w:r>
            <w:r w:rsidR="003D1DE3">
              <w:rPr>
                <w:rFonts w:ascii="Times New Roman" w:eastAsiaTheme="minorHAnsi" w:hAnsi="Times New Roman" w:cs="Times New Roman"/>
                <w:bCs/>
                <w:lang w:val="en-US" w:eastAsia="en-US"/>
              </w:rPr>
              <w:t>G</w:t>
            </w:r>
            <w:r w:rsidR="003D1DE3"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, длина 25 мм</w:t>
            </w:r>
          </w:p>
        </w:tc>
        <w:tc>
          <w:tcPr>
            <w:tcW w:w="4564" w:type="dxa"/>
          </w:tcPr>
          <w:p w14:paraId="30577DF5" w14:textId="53705CBF" w:rsidR="0087085B" w:rsidRPr="004351F3" w:rsidRDefault="003462AA" w:rsidP="004351F3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462AA">
              <w:rPr>
                <w:rFonts w:ascii="Times New Roman" w:hAnsi="Times New Roman" w:cs="Times New Roman"/>
              </w:rPr>
              <w:t>Набор внутрикостной иглы. Применяется только с приводом</w:t>
            </w:r>
            <w:r w:rsidR="00892248">
              <w:rPr>
                <w:rFonts w:ascii="Times New Roman" w:hAnsi="Times New Roman" w:cs="Times New Roman"/>
              </w:rPr>
              <w:t xml:space="preserve"> </w:t>
            </w:r>
            <w:r w:rsidRPr="003462AA">
              <w:rPr>
                <w:rFonts w:ascii="Times New Roman" w:hAnsi="Times New Roman" w:cs="Times New Roman"/>
              </w:rPr>
              <w:t>EZ-</w:t>
            </w:r>
            <w:proofErr w:type="spellStart"/>
            <w:r w:rsidRPr="003462AA">
              <w:rPr>
                <w:rFonts w:ascii="Times New Roman" w:hAnsi="Times New Roman" w:cs="Times New Roman"/>
              </w:rPr>
              <w:t>IOPowerDriver</w:t>
            </w:r>
            <w:proofErr w:type="spellEnd"/>
            <w:r w:rsidRPr="003462AA">
              <w:rPr>
                <w:rFonts w:ascii="Times New Roman" w:hAnsi="Times New Roman" w:cs="Times New Roman"/>
              </w:rPr>
              <w:t xml:space="preserve">. Игла состоит </w:t>
            </w:r>
            <w:proofErr w:type="gramStart"/>
            <w:r w:rsidRPr="003462AA">
              <w:rPr>
                <w:rFonts w:ascii="Times New Roman" w:hAnsi="Times New Roman" w:cs="Times New Roman"/>
              </w:rPr>
              <w:t>из  стилета</w:t>
            </w:r>
            <w:proofErr w:type="gramEnd"/>
            <w:r w:rsidRPr="003462AA">
              <w:rPr>
                <w:rFonts w:ascii="Times New Roman" w:hAnsi="Times New Roman" w:cs="Times New Roman"/>
              </w:rPr>
              <w:t xml:space="preserve"> и  катетера.  Стилет закреплен внутри металлического катетера с помощью винтового соединения.  Соединение с приводом шестигранным посадочным гнездом с магнитом. После удаления стилета остается катетер со стандартным замком </w:t>
            </w:r>
            <w:proofErr w:type="spellStart"/>
            <w:r w:rsidRPr="003462AA">
              <w:rPr>
                <w:rFonts w:ascii="Times New Roman" w:hAnsi="Times New Roman" w:cs="Times New Roman"/>
              </w:rPr>
              <w:t>Луэра</w:t>
            </w:r>
            <w:proofErr w:type="spellEnd"/>
            <w:r w:rsidRPr="003462AA">
              <w:rPr>
                <w:rFonts w:ascii="Times New Roman" w:hAnsi="Times New Roman" w:cs="Times New Roman"/>
              </w:rPr>
              <w:t xml:space="preserve">. Катетер EZ-IO 15G. Изготовлен из легированной стали 304, без латекса, поставляются стерильными, </w:t>
            </w:r>
            <w:proofErr w:type="spellStart"/>
            <w:r w:rsidRPr="003462AA">
              <w:rPr>
                <w:rFonts w:ascii="Times New Roman" w:hAnsi="Times New Roman" w:cs="Times New Roman"/>
              </w:rPr>
              <w:t>непирогенными</w:t>
            </w:r>
            <w:proofErr w:type="spellEnd"/>
            <w:r w:rsidRPr="003462AA">
              <w:rPr>
                <w:rFonts w:ascii="Times New Roman" w:hAnsi="Times New Roman" w:cs="Times New Roman"/>
              </w:rPr>
              <w:t xml:space="preserve"> в индивидуальной упаковке. Масса: не более 5 грамм. Иглы имеют цветовую маркировку. В комплект входит: Игла, стилет, удлинитель-переходник для системы или для введения раствора с фильтром и зажимом, устройство для утилизации использованных игл, лента-браслет для пациента на клеевой основе.    1 игла в наборе. Размеры 15G, длина </w:t>
            </w:r>
            <w:proofErr w:type="gramStart"/>
            <w:r w:rsidRPr="003462AA">
              <w:rPr>
                <w:rFonts w:ascii="Times New Roman" w:hAnsi="Times New Roman" w:cs="Times New Roman"/>
              </w:rPr>
              <w:t>25  мм</w:t>
            </w:r>
            <w:proofErr w:type="gramEnd"/>
            <w:r w:rsidRPr="003462A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14:paraId="2787E04B" w14:textId="32357207" w:rsidR="0087085B" w:rsidRPr="005917BF" w:rsidRDefault="004351F3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418" w:type="dxa"/>
          </w:tcPr>
          <w:p w14:paraId="22B4713E" w14:textId="1ECB434C" w:rsidR="0087085B" w:rsidRPr="005917BF" w:rsidRDefault="004351F3" w:rsidP="0046054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7F6922BF" w14:textId="422162DF" w:rsidR="0087085B" w:rsidRPr="005917BF" w:rsidRDefault="004351F3" w:rsidP="004605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</w:t>
            </w:r>
          </w:p>
        </w:tc>
        <w:tc>
          <w:tcPr>
            <w:tcW w:w="1417" w:type="dxa"/>
          </w:tcPr>
          <w:p w14:paraId="7F6707AC" w14:textId="2C237815" w:rsidR="0087085B" w:rsidRPr="005917BF" w:rsidRDefault="004351F3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1 080 000</w:t>
            </w:r>
          </w:p>
        </w:tc>
        <w:tc>
          <w:tcPr>
            <w:tcW w:w="1559" w:type="dxa"/>
          </w:tcPr>
          <w:p w14:paraId="0A54A2D4" w14:textId="7C1EFDF8" w:rsidR="0087085B" w:rsidRPr="005917BF" w:rsidRDefault="00E616AF" w:rsidP="00435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В течение </w:t>
            </w:r>
            <w:r w:rsidR="0019077E">
              <w:rPr>
                <w:rFonts w:ascii="Times New Roman" w:hAnsi="Times New Roman" w:cs="Times New Roman"/>
              </w:rPr>
              <w:t>45 (сорок пять) календарных дней</w:t>
            </w:r>
          </w:p>
        </w:tc>
        <w:tc>
          <w:tcPr>
            <w:tcW w:w="1814" w:type="dxa"/>
          </w:tcPr>
          <w:p w14:paraId="6BF7436E" w14:textId="77777777" w:rsidR="0087085B" w:rsidRPr="005917BF" w:rsidRDefault="0087085B" w:rsidP="00460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B4558">
              <w:rPr>
                <w:rFonts w:ascii="Times New Roman" w:hAnsi="Times New Roman" w:cs="Times New Roman"/>
              </w:rPr>
              <w:t>СКО,г</w:t>
            </w:r>
            <w:proofErr w:type="spellEnd"/>
            <w:r w:rsidRPr="000B4558">
              <w:rPr>
                <w:rFonts w:ascii="Times New Roman" w:hAnsi="Times New Roman" w:cs="Times New Roman"/>
              </w:rPr>
              <w:t>.</w:t>
            </w:r>
            <w:proofErr w:type="gramEnd"/>
            <w:r w:rsidRPr="000B4558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bookmarkEnd w:id="0"/>
    <w:p w14:paraId="77D3A831" w14:textId="77777777" w:rsidR="001C43B5" w:rsidRPr="00E45BC0" w:rsidRDefault="001C43B5" w:rsidP="001C43B5">
      <w:pPr>
        <w:rPr>
          <w:rFonts w:ascii="Times New Roman" w:hAnsi="Times New Roman" w:cs="Times New Roman"/>
          <w:lang w:val="kk-KZ"/>
        </w:rPr>
      </w:pPr>
      <w:r w:rsidRPr="00E10291">
        <w:rPr>
          <w:rFonts w:ascii="Times New Roman" w:hAnsi="Times New Roman" w:cs="Times New Roman"/>
          <w:lang w:val="kk-KZ"/>
        </w:rPr>
        <w:lastRenderedPageBreak/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 w:rsidRPr="00E10291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14:paraId="0DE85E6F" w14:textId="77777777" w:rsidR="001C43B5" w:rsidRPr="00E45BC0" w:rsidRDefault="001C43B5" w:rsidP="001C43B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1029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4299"/>
        <w:gridCol w:w="1134"/>
        <w:gridCol w:w="1276"/>
        <w:gridCol w:w="1134"/>
        <w:gridCol w:w="1418"/>
        <w:gridCol w:w="1672"/>
        <w:gridCol w:w="2551"/>
      </w:tblGrid>
      <w:tr w:rsidR="001C43B5" w:rsidRPr="000B4558" w14:paraId="2A9DE681" w14:textId="77777777" w:rsidTr="003C5570">
        <w:tc>
          <w:tcPr>
            <w:tcW w:w="516" w:type="dxa"/>
          </w:tcPr>
          <w:p w14:paraId="267B7AE7" w14:textId="77777777" w:rsidR="001C43B5" w:rsidRPr="000B4558" w:rsidRDefault="001C43B5" w:rsidP="001E1CAE">
            <w:pPr>
              <w:rPr>
                <w:rFonts w:ascii="Times New Roman" w:hAnsi="Times New Roman" w:cs="Times New Roman"/>
              </w:rPr>
            </w:pPr>
            <w:r w:rsidRPr="000B455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6A26BAB2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4299" w:type="dxa"/>
          </w:tcPr>
          <w:p w14:paraId="6AD52324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1134" w:type="dxa"/>
          </w:tcPr>
          <w:p w14:paraId="0DB20C2D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276" w:type="dxa"/>
          </w:tcPr>
          <w:p w14:paraId="0289C3A3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134" w:type="dxa"/>
          </w:tcPr>
          <w:p w14:paraId="7A22FAE9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8" w:type="dxa"/>
          </w:tcPr>
          <w:p w14:paraId="2B00AD6A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672" w:type="dxa"/>
          </w:tcPr>
          <w:p w14:paraId="54099426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0E854B14" w14:textId="77777777" w:rsidR="001C43B5" w:rsidRPr="00A44BAB" w:rsidRDefault="001C43B5" w:rsidP="001E1CAE">
            <w:pPr>
              <w:rPr>
                <w:rFonts w:ascii="Times New Roman" w:hAnsi="Times New Roman" w:cs="Times New Roman"/>
                <w:lang w:val="kk-KZ"/>
              </w:rPr>
            </w:pPr>
            <w:r w:rsidRPr="00A44BAB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3C5570" w:rsidRPr="003C5570" w14:paraId="690DAF97" w14:textId="77777777" w:rsidTr="003C5570">
        <w:tc>
          <w:tcPr>
            <w:tcW w:w="516" w:type="dxa"/>
          </w:tcPr>
          <w:p w14:paraId="06A0AB19" w14:textId="77777777" w:rsidR="003C5570" w:rsidRPr="003C5570" w:rsidRDefault="003C5570" w:rsidP="003C55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55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4" w:type="dxa"/>
          </w:tcPr>
          <w:p w14:paraId="5548611D" w14:textId="34DDB7EC" w:rsidR="003D1DE3" w:rsidRPr="003D1DE3" w:rsidRDefault="003C5570" w:rsidP="003D1DE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Сүйекішілік</w:t>
            </w:r>
            <w:proofErr w:type="spellEnd"/>
            <w:r w:rsidRPr="003D1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инелер</w:t>
            </w:r>
            <w:proofErr w:type="spellEnd"/>
            <w:r w:rsidRPr="003D1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жиынтығы</w:t>
            </w:r>
            <w:proofErr w:type="spellEnd"/>
            <w:r w:rsidR="003D1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="003D1DE3" w:rsidRPr="003C5570">
              <w:rPr>
                <w:rFonts w:ascii="Times New Roman" w:hAnsi="Times New Roman" w:cs="Times New Roman"/>
                <w:sz w:val="24"/>
                <w:szCs w:val="24"/>
              </w:rPr>
              <w:t>Өлшемі</w:t>
            </w:r>
            <w:proofErr w:type="spellEnd"/>
            <w:proofErr w:type="gramEnd"/>
            <w:r w:rsidR="003D1DE3" w:rsidRPr="003D1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15G, </w:t>
            </w:r>
            <w:proofErr w:type="spellStart"/>
            <w:r w:rsidR="003D1DE3" w:rsidRPr="003C5570">
              <w:rPr>
                <w:rFonts w:ascii="Times New Roman" w:hAnsi="Times New Roman" w:cs="Times New Roman"/>
                <w:sz w:val="24"/>
                <w:szCs w:val="24"/>
              </w:rPr>
              <w:t>ұзындығы</w:t>
            </w:r>
            <w:proofErr w:type="spellEnd"/>
            <w:r w:rsidR="003D1DE3" w:rsidRPr="003D1D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25</w:t>
            </w:r>
            <w:r w:rsidR="003D1DE3" w:rsidRPr="003C5570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14:paraId="03A42B23" w14:textId="54C280E8" w:rsidR="003C5570" w:rsidRPr="003D1DE3" w:rsidRDefault="003C5570" w:rsidP="003C55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CD09574" w14:textId="05F0D6F6" w:rsidR="003C5570" w:rsidRPr="003D1DE3" w:rsidRDefault="003C5570" w:rsidP="003C557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99" w:type="dxa"/>
          </w:tcPr>
          <w:p w14:paraId="7C0BEB76" w14:textId="376E4FD4" w:rsidR="003C5570" w:rsidRPr="003462AA" w:rsidRDefault="003462AA" w:rsidP="003D1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Сүйекішілік</w:t>
            </w:r>
            <w:proofErr w:type="spellEnd"/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ине</w:t>
            </w:r>
            <w:proofErr w:type="spellEnd"/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жиынтығы</w:t>
            </w:r>
            <w:proofErr w:type="spellEnd"/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тек</w:t>
            </w:r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VARIO Power Driver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жетегімен</w:t>
            </w:r>
            <w:proofErr w:type="spellEnd"/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қолданылады</w:t>
            </w:r>
            <w:proofErr w:type="spellEnd"/>
            <w:r w:rsidRPr="008922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Ине Стилет пен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катетерден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тұрады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Стилет металл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катетердің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ішіне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бұрандалы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қосылыс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арқылы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бекітіледі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Магниті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алтыбұрышты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қону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ұясының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жетегіне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қосылу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Стилетті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алып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тастағаннан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кейін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стандартты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Люер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құлпы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бар катетер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қалады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EZ-IO 15G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катетері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легирленген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304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болаттан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жасалған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латекссіз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стерильді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пирогенді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емес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жеке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қаптамада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келеді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Салмағы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: 5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грамнан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аспайды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Инелер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түспен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Жинаққа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мыналар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кіреді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ине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стилет,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жүйеге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ұзартқыш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-адаптер немесе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сүзгісі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қысқышы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бар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ерітіндіні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пайдаланылған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инелерді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жоюға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құрылғы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желім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негізіндегі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пациентке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арналған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таспа-білезік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Жиынтықтағы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ине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Өлшемі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15g, </w:t>
            </w:r>
            <w:proofErr w:type="spellStart"/>
            <w:proofErr w:type="gramStart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>ұзындығы</w:t>
            </w:r>
            <w:proofErr w:type="spell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  <w:proofErr w:type="gramEnd"/>
            <w:r w:rsidRPr="003462AA">
              <w:rPr>
                <w:rFonts w:ascii="Times New Roman" w:hAnsi="Times New Roman" w:cs="Times New Roman"/>
                <w:sz w:val="24"/>
                <w:szCs w:val="24"/>
              </w:rPr>
              <w:t xml:space="preserve"> мм.</w:t>
            </w:r>
          </w:p>
        </w:tc>
        <w:tc>
          <w:tcPr>
            <w:tcW w:w="1134" w:type="dxa"/>
          </w:tcPr>
          <w:p w14:paraId="705515EF" w14:textId="5897C848" w:rsidR="003C5570" w:rsidRPr="003C5570" w:rsidRDefault="003C5570" w:rsidP="003C55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5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дана</w:t>
            </w:r>
          </w:p>
        </w:tc>
        <w:tc>
          <w:tcPr>
            <w:tcW w:w="1276" w:type="dxa"/>
          </w:tcPr>
          <w:p w14:paraId="0B376CA3" w14:textId="50F29AD6" w:rsidR="003C5570" w:rsidRPr="003C5570" w:rsidRDefault="003C5570" w:rsidP="003C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14:paraId="684F5199" w14:textId="062ADE56" w:rsidR="003C5570" w:rsidRPr="003C5570" w:rsidRDefault="003C5570" w:rsidP="003C557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5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108000</w:t>
            </w:r>
          </w:p>
        </w:tc>
        <w:tc>
          <w:tcPr>
            <w:tcW w:w="1418" w:type="dxa"/>
          </w:tcPr>
          <w:p w14:paraId="45FA571D" w14:textId="35A02D82" w:rsidR="003C5570" w:rsidRPr="003C5570" w:rsidRDefault="003C5570" w:rsidP="003C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1 080 000</w:t>
            </w:r>
          </w:p>
        </w:tc>
        <w:tc>
          <w:tcPr>
            <w:tcW w:w="1672" w:type="dxa"/>
          </w:tcPr>
          <w:p w14:paraId="70D7CCE7" w14:textId="77777777" w:rsidR="0019077E" w:rsidRPr="0019077E" w:rsidRDefault="0019077E" w:rsidP="001907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9077E">
              <w:rPr>
                <w:rFonts w:ascii="Times New Roman" w:hAnsi="Times New Roman" w:cs="Times New Roman"/>
                <w:sz w:val="24"/>
                <w:szCs w:val="24"/>
              </w:rPr>
              <w:t>45 (қырық бес) күнтізбелік күн ішінде</w:t>
            </w:r>
          </w:p>
          <w:p w14:paraId="2FECC908" w14:textId="0E74318B" w:rsidR="003C5570" w:rsidRPr="0019077E" w:rsidRDefault="003C5570" w:rsidP="001907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29E8F50D" w14:textId="77777777" w:rsidR="003C5570" w:rsidRPr="003C5570" w:rsidRDefault="003C5570" w:rsidP="003C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СКО,г</w:t>
            </w:r>
            <w:proofErr w:type="spellEnd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570">
              <w:rPr>
                <w:rFonts w:ascii="Times New Roman" w:hAnsi="Times New Roman" w:cs="Times New Roman"/>
                <w:sz w:val="24"/>
                <w:szCs w:val="24"/>
              </w:rPr>
              <w:t xml:space="preserve"> Петропавловск, ул. Ульянова 98</w:t>
            </w:r>
          </w:p>
        </w:tc>
      </w:tr>
    </w:tbl>
    <w:p w14:paraId="69442D6A" w14:textId="4D1612B7" w:rsidR="0087085B" w:rsidRPr="007A5BC3" w:rsidRDefault="0087085B" w:rsidP="001C43B5">
      <w:pPr>
        <w:spacing w:after="0"/>
        <w:jc w:val="right"/>
      </w:pPr>
    </w:p>
    <w:sectPr w:rsidR="0087085B" w:rsidRPr="007A5BC3" w:rsidSect="0093290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B8"/>
    <w:rsid w:val="00065394"/>
    <w:rsid w:val="000902FE"/>
    <w:rsid w:val="0019077E"/>
    <w:rsid w:val="001C43B5"/>
    <w:rsid w:val="00246A22"/>
    <w:rsid w:val="002D7084"/>
    <w:rsid w:val="003462AA"/>
    <w:rsid w:val="003C0090"/>
    <w:rsid w:val="003C5570"/>
    <w:rsid w:val="003D1DE3"/>
    <w:rsid w:val="004351F3"/>
    <w:rsid w:val="00472527"/>
    <w:rsid w:val="004C1268"/>
    <w:rsid w:val="006436A7"/>
    <w:rsid w:val="00644C1E"/>
    <w:rsid w:val="006D76BE"/>
    <w:rsid w:val="007A5BC3"/>
    <w:rsid w:val="0087085B"/>
    <w:rsid w:val="00892248"/>
    <w:rsid w:val="00932902"/>
    <w:rsid w:val="009502DA"/>
    <w:rsid w:val="00972635"/>
    <w:rsid w:val="00A35D7E"/>
    <w:rsid w:val="00B97D1C"/>
    <w:rsid w:val="00C058B5"/>
    <w:rsid w:val="00C83437"/>
    <w:rsid w:val="00CA47B1"/>
    <w:rsid w:val="00E324B8"/>
    <w:rsid w:val="00E6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DF6E7"/>
  <w15:chartTrackingRefBased/>
  <w15:docId w15:val="{1BFABD62-C289-4C67-8C10-896D80837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2FE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46A22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246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0902FE"/>
    <w:rPr>
      <w:b/>
      <w:bCs/>
    </w:rPr>
  </w:style>
  <w:style w:type="paragraph" w:customStyle="1" w:styleId="TableParagraph">
    <w:name w:val="Table Paragraph"/>
    <w:basedOn w:val="a"/>
    <w:uiPriority w:val="1"/>
    <w:qFormat/>
    <w:rsid w:val="000902FE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y2iqfc">
    <w:name w:val="y2iqfc"/>
    <w:basedOn w:val="a0"/>
    <w:rsid w:val="000902FE"/>
  </w:style>
  <w:style w:type="character" w:customStyle="1" w:styleId="s0">
    <w:name w:val="s0"/>
    <w:basedOn w:val="a0"/>
    <w:rsid w:val="00B97D1C"/>
  </w:style>
  <w:style w:type="character" w:customStyle="1" w:styleId="j22">
    <w:name w:val="j22"/>
    <w:basedOn w:val="a0"/>
    <w:rsid w:val="0087085B"/>
  </w:style>
  <w:style w:type="paragraph" w:styleId="HTML">
    <w:name w:val="HTML Preformatted"/>
    <w:basedOn w:val="a"/>
    <w:link w:val="HTML0"/>
    <w:uiPriority w:val="99"/>
    <w:semiHidden/>
    <w:unhideWhenUsed/>
    <w:rsid w:val="004351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51F3"/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paragraph" w:styleId="a5">
    <w:name w:val="No Spacing"/>
    <w:uiPriority w:val="1"/>
    <w:qFormat/>
    <w:rsid w:val="0019077E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18</cp:revision>
  <dcterms:created xsi:type="dcterms:W3CDTF">2023-11-03T04:21:00Z</dcterms:created>
  <dcterms:modified xsi:type="dcterms:W3CDTF">2024-02-22T03:49:00Z</dcterms:modified>
</cp:coreProperties>
</file>